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8" w:val="single"/>
          <w:left w:color="000000" w:space="1" w:sz="8" w:val="single"/>
          <w:bottom w:color="000000" w:space="1" w:sz="8" w:val="single"/>
          <w:right w:color="000000" w:space="1" w:sz="8" w:val="single"/>
        </w:pBdr>
        <w:jc w:val="center"/>
        <w:rPr>
          <w:b w:val="1"/>
          <w:sz w:val="34"/>
          <w:szCs w:val="34"/>
        </w:rPr>
      </w:pPr>
      <w:r w:rsidDel="00000000" w:rsidR="00000000" w:rsidRPr="00000000">
        <w:rPr>
          <w:b w:val="1"/>
          <w:sz w:val="34"/>
          <w:szCs w:val="34"/>
          <w:rtl w:val="0"/>
        </w:rPr>
        <w:t xml:space="preserve">FORMACIÓN EN CENTROS DE TRABAJO</w:t>
      </w:r>
      <w:r w:rsidDel="00000000" w:rsidR="00000000" w:rsidRPr="00000000">
        <w:rPr>
          <w:rtl w:val="0"/>
        </w:rPr>
      </w:r>
    </w:p>
    <w:p w:rsidR="00000000" w:rsidDel="00000000" w:rsidP="00000000" w:rsidRDefault="00000000" w:rsidRPr="00000000" w14:paraId="00000002">
      <w:pPr>
        <w:jc w:val="center"/>
        <w:rPr>
          <w:rFonts w:ascii="Roboto Mono" w:cs="Roboto Mono" w:eastAsia="Roboto Mono" w:hAnsi="Roboto Mono"/>
          <w:b w:val="1"/>
          <w:sz w:val="32"/>
          <w:szCs w:val="32"/>
          <w:u w:val="single"/>
        </w:rPr>
      </w:pPr>
      <w:r w:rsidDel="00000000" w:rsidR="00000000" w:rsidRPr="00000000">
        <w:rPr>
          <w:rtl w:val="0"/>
        </w:rPr>
      </w:r>
    </w:p>
    <w:p w:rsidR="00000000" w:rsidDel="00000000" w:rsidP="00000000" w:rsidRDefault="00000000" w:rsidRPr="00000000" w14:paraId="00000003">
      <w:pPr>
        <w:jc w:val="center"/>
        <w:rPr>
          <w:rFonts w:ascii="Roboto Mono" w:cs="Roboto Mono" w:eastAsia="Roboto Mono" w:hAnsi="Roboto Mono"/>
          <w:b w:val="1"/>
          <w:sz w:val="32"/>
          <w:szCs w:val="32"/>
          <w:u w:val="single"/>
        </w:rPr>
      </w:pPr>
      <w:r w:rsidDel="00000000" w:rsidR="00000000" w:rsidRPr="00000000">
        <w:rPr>
          <w:rtl w:val="0"/>
        </w:rPr>
      </w:r>
    </w:p>
    <w:p w:rsidR="00000000" w:rsidDel="00000000" w:rsidP="00000000" w:rsidRDefault="00000000" w:rsidRPr="00000000" w14:paraId="00000004">
      <w:pPr>
        <w:jc w:val="center"/>
        <w:rPr>
          <w:rFonts w:ascii="Roboto Mono" w:cs="Roboto Mono" w:eastAsia="Roboto Mono" w:hAnsi="Roboto Mono"/>
          <w:b w:val="1"/>
          <w:sz w:val="32"/>
          <w:szCs w:val="32"/>
          <w:u w:val="single"/>
        </w:rPr>
      </w:pPr>
      <w:r w:rsidDel="00000000" w:rsidR="00000000" w:rsidRPr="00000000">
        <w:rPr>
          <w:rtl w:val="0"/>
        </w:rPr>
      </w:r>
    </w:p>
    <w:p w:rsidR="00000000" w:rsidDel="00000000" w:rsidP="00000000" w:rsidRDefault="00000000" w:rsidRPr="00000000" w14:paraId="00000005">
      <w:pPr>
        <w:jc w:val="center"/>
        <w:rPr>
          <w:rFonts w:ascii="Roboto Mono" w:cs="Roboto Mono" w:eastAsia="Roboto Mono" w:hAnsi="Roboto Mono"/>
          <w:b w:val="1"/>
          <w:sz w:val="32"/>
          <w:szCs w:val="32"/>
          <w:u w:val="single"/>
        </w:rPr>
      </w:pPr>
      <w:r w:rsidDel="00000000" w:rsidR="00000000" w:rsidRPr="00000000">
        <w:rPr>
          <w:rtl w:val="0"/>
        </w:rPr>
      </w:r>
    </w:p>
    <w:p w:rsidR="00000000" w:rsidDel="00000000" w:rsidP="00000000" w:rsidRDefault="00000000" w:rsidRPr="00000000" w14:paraId="00000006">
      <w:pPr>
        <w:jc w:val="center"/>
        <w:rPr>
          <w:rFonts w:ascii="Roboto Mono" w:cs="Roboto Mono" w:eastAsia="Roboto Mono" w:hAnsi="Roboto Mono"/>
          <w:b w:val="1"/>
          <w:sz w:val="32"/>
          <w:szCs w:val="32"/>
          <w:u w:val="single"/>
        </w:rPr>
      </w:pPr>
      <w:r w:rsidDel="00000000" w:rsidR="00000000" w:rsidRPr="00000000">
        <w:rPr>
          <w:rtl w:val="0"/>
        </w:rPr>
      </w:r>
    </w:p>
    <w:p w:rsidR="00000000" w:rsidDel="00000000" w:rsidP="00000000" w:rsidRDefault="00000000" w:rsidRPr="00000000" w14:paraId="00000007">
      <w:pPr>
        <w:jc w:val="center"/>
        <w:rPr>
          <w:rFonts w:ascii="Roboto Mono" w:cs="Roboto Mono" w:eastAsia="Roboto Mono" w:hAnsi="Roboto Mono"/>
          <w:b w:val="1"/>
          <w:sz w:val="32"/>
          <w:szCs w:val="32"/>
          <w:u w:val="single"/>
        </w:rPr>
      </w:pPr>
      <w:r w:rsidDel="00000000" w:rsidR="00000000" w:rsidRPr="00000000">
        <w:rPr>
          <w:rtl w:val="0"/>
        </w:rPr>
      </w:r>
    </w:p>
    <w:p w:rsidR="00000000" w:rsidDel="00000000" w:rsidP="00000000" w:rsidRDefault="00000000" w:rsidRPr="00000000" w14:paraId="00000008">
      <w:pPr>
        <w:jc w:val="center"/>
        <w:rPr>
          <w:rFonts w:ascii="Roboto Mono" w:cs="Roboto Mono" w:eastAsia="Roboto Mono" w:hAnsi="Roboto Mono"/>
          <w:b w:val="1"/>
          <w:sz w:val="32"/>
          <w:szCs w:val="32"/>
          <w:u w:val="single"/>
        </w:rPr>
      </w:pPr>
      <w:r w:rsidDel="00000000" w:rsidR="00000000" w:rsidRPr="00000000">
        <w:rPr>
          <w:rtl w:val="0"/>
        </w:rPr>
      </w:r>
    </w:p>
    <w:p w:rsidR="00000000" w:rsidDel="00000000" w:rsidP="00000000" w:rsidRDefault="00000000" w:rsidRPr="00000000" w14:paraId="00000009">
      <w:pPr>
        <w:jc w:val="center"/>
        <w:rPr>
          <w:rFonts w:ascii="Roboto Mono" w:cs="Roboto Mono" w:eastAsia="Roboto Mono" w:hAnsi="Roboto Mono"/>
          <w:b w:val="1"/>
          <w:sz w:val="32"/>
          <w:szCs w:val="32"/>
          <w:u w:val="single"/>
        </w:rPr>
      </w:pPr>
      <w:r w:rsidDel="00000000" w:rsidR="00000000" w:rsidRPr="00000000">
        <w:rPr>
          <w:rtl w:val="0"/>
        </w:rPr>
      </w:r>
    </w:p>
    <w:p w:rsidR="00000000" w:rsidDel="00000000" w:rsidP="00000000" w:rsidRDefault="00000000" w:rsidRPr="00000000" w14:paraId="0000000A">
      <w:pPr>
        <w:jc w:val="center"/>
        <w:rPr>
          <w:rFonts w:ascii="Roboto Mono" w:cs="Roboto Mono" w:eastAsia="Roboto Mono" w:hAnsi="Roboto Mono"/>
          <w:b w:val="1"/>
          <w:sz w:val="32"/>
          <w:szCs w:val="32"/>
          <w:u w:val="single"/>
        </w:rPr>
      </w:pPr>
      <w:r w:rsidDel="00000000" w:rsidR="00000000" w:rsidRPr="00000000">
        <w:rPr>
          <w:rFonts w:ascii="Roboto Mono" w:cs="Roboto Mono" w:eastAsia="Roboto Mono" w:hAnsi="Roboto Mono"/>
          <w:b w:val="1"/>
          <w:sz w:val="32"/>
          <w:szCs w:val="32"/>
          <w:u w:val="single"/>
        </w:rPr>
        <w:drawing>
          <wp:inline distB="114300" distT="114300" distL="114300" distR="114300">
            <wp:extent cx="5731200" cy="38227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Roboto Mono" w:cs="Roboto Mono" w:eastAsia="Roboto Mono" w:hAnsi="Roboto Mono"/>
          <w:b w:val="1"/>
          <w:sz w:val="32"/>
          <w:szCs w:val="32"/>
          <w:u w:val="single"/>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pStyle w:val="Heading2"/>
        <w:rPr>
          <w:b w:val="1"/>
        </w:rPr>
      </w:pPr>
      <w:bookmarkStart w:colFirst="0" w:colLast="0" w:name="_357ogh7eczgg"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409575</wp:posOffset>
            </wp:positionV>
            <wp:extent cx="376238" cy="376238"/>
            <wp:effectExtent b="0" l="0" r="0" t="0"/>
            <wp:wrapSquare wrapText="bothSides" distB="114300" distT="114300" distL="114300" distR="114300"/>
            <wp:docPr id="5" name="image6.gif"/>
            <a:graphic>
              <a:graphicData uri="http://schemas.openxmlformats.org/drawingml/2006/picture">
                <pic:pic>
                  <pic:nvPicPr>
                    <pic:cNvPr id="0" name="image6.gif"/>
                    <pic:cNvPicPr preferRelativeResize="0"/>
                  </pic:nvPicPr>
                  <pic:blipFill>
                    <a:blip r:embed="rId7"/>
                    <a:srcRect b="0" l="0" r="0" t="0"/>
                    <a:stretch>
                      <a:fillRect/>
                    </a:stretch>
                  </pic:blipFill>
                  <pic:spPr>
                    <a:xfrm>
                      <a:off x="0" y="0"/>
                      <a:ext cx="376238" cy="376238"/>
                    </a:xfrm>
                    <a:prstGeom prst="rect"/>
                    <a:ln/>
                  </pic:spPr>
                </pic:pic>
              </a:graphicData>
            </a:graphic>
          </wp:anchor>
        </w:drawing>
      </w:r>
    </w:p>
    <w:p w:rsidR="00000000" w:rsidDel="00000000" w:rsidP="00000000" w:rsidRDefault="00000000" w:rsidRPr="00000000" w14:paraId="00000017">
      <w:pPr>
        <w:pStyle w:val="Heading2"/>
        <w:rPr>
          <w:b w:val="1"/>
        </w:rPr>
      </w:pPr>
      <w:bookmarkStart w:colFirst="0" w:colLast="0" w:name="_q29wi5my8p0w" w:id="1"/>
      <w:bookmarkEnd w:id="1"/>
      <w:r w:rsidDel="00000000" w:rsidR="00000000" w:rsidRPr="00000000">
        <w:rPr>
          <w:b w:val="1"/>
          <w:rtl w:val="0"/>
        </w:rPr>
        <w:t xml:space="preserve">Objetivo de la FCT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left"/>
        <w:rPr>
          <w:b w:val="1"/>
        </w:rPr>
      </w:pPr>
      <w:r w:rsidDel="00000000" w:rsidR="00000000" w:rsidRPr="00000000">
        <w:rPr>
          <w:rtl w:val="0"/>
        </w:rPr>
        <w:t xml:space="preserve">El principal objetivo es </w:t>
      </w:r>
      <w:r w:rsidDel="00000000" w:rsidR="00000000" w:rsidRPr="00000000">
        <w:rPr>
          <w:u w:val="single"/>
          <w:rtl w:val="0"/>
        </w:rPr>
        <w:t xml:space="preserve">preparar al alumno</w:t>
      </w:r>
      <w:r w:rsidDel="00000000" w:rsidR="00000000" w:rsidRPr="00000000">
        <w:rPr>
          <w:rtl w:val="0"/>
        </w:rPr>
        <w:t xml:space="preserve"> para su </w:t>
      </w:r>
      <w:r w:rsidDel="00000000" w:rsidR="00000000" w:rsidRPr="00000000">
        <w:rPr>
          <w:b w:val="1"/>
          <w:rtl w:val="0"/>
        </w:rPr>
        <w:t xml:space="preserve">desempeño laboral</w:t>
      </w:r>
      <w:r w:rsidDel="00000000" w:rsidR="00000000" w:rsidRPr="00000000">
        <w:rPr>
          <w:rtl w:val="0"/>
        </w:rPr>
        <w:t xml:space="preserve">, </w:t>
      </w:r>
      <w:r w:rsidDel="00000000" w:rsidR="00000000" w:rsidRPr="00000000">
        <w:rPr>
          <w:rtl w:val="0"/>
        </w:rPr>
        <w:t xml:space="preserve">formándose con</w:t>
      </w:r>
      <w:r w:rsidDel="00000000" w:rsidR="00000000" w:rsidRPr="00000000">
        <w:rPr>
          <w:rtl w:val="0"/>
        </w:rPr>
        <w:t xml:space="preserve"> prácticas en una empresa dedicada al área que se quiere dedicar. La FCT se caracteriza principalmente por su mayor objetivo, y es que el estudiante realice prácticas que sean propias del </w:t>
      </w:r>
      <w:r w:rsidDel="00000000" w:rsidR="00000000" w:rsidRPr="00000000">
        <w:rPr>
          <w:b w:val="1"/>
          <w:rtl w:val="0"/>
        </w:rPr>
        <w:t xml:space="preserve">perfil profesional </w:t>
      </w:r>
      <w:r w:rsidDel="00000000" w:rsidR="00000000" w:rsidRPr="00000000">
        <w:rPr>
          <w:rtl w:val="0"/>
        </w:rPr>
        <w:t xml:space="preserve">para el que se ha estado preparando durante su FP. Estas prácticas tienen actividades específicas que vienen dentro de un </w:t>
      </w:r>
      <w:r w:rsidDel="00000000" w:rsidR="00000000" w:rsidRPr="00000000">
        <w:rPr>
          <w:b w:val="1"/>
          <w:rtl w:val="0"/>
        </w:rPr>
        <w:t xml:space="preserve">programa formativo establecido.</w:t>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Entre los objetivos de la FCT se encuentran el completar los conocimientos adquiridos por el estudiante durante el ciclo formativo teórico, adquirir nuevos conocimientos de la organización productiva, desenvolverse dentro del entorno de trabajo, integrarse y aprender a cumplir con los objetivos corporativos y/o profesionales de cada empresa.</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Además, es una gran oportunidad para que el estudiante valore su </w:t>
      </w:r>
      <w:r w:rsidDel="00000000" w:rsidR="00000000" w:rsidRPr="00000000">
        <w:rPr>
          <w:b w:val="1"/>
          <w:rtl w:val="0"/>
        </w:rPr>
        <w:t xml:space="preserve">potencial profesional</w:t>
      </w:r>
      <w:r w:rsidDel="00000000" w:rsidR="00000000" w:rsidRPr="00000000">
        <w:rPr>
          <w:rtl w:val="0"/>
        </w:rPr>
        <w:t xml:space="preserve">, centrándose en aspectos meramente prácticos que no se pueden evaluar en el centro educativo durante el ciclo, como el trabajo bajo presión, capacidad de razonamiento, proactividad y resolución de problemas.</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Estas prácticas profesionales son hechas dentro del periodo escolar en la empresa seleccionada y la duración diaria debe ser igual o parecida a la duración de la jornada de trabajo diaria.</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Durante esta jornada, el centro educativo realiza reuniones de seguimientos a través de una persona que ejerce el cargo de tutor.</w:t>
      </w:r>
    </w:p>
    <w:p w:rsidR="00000000" w:rsidDel="00000000" w:rsidP="00000000" w:rsidRDefault="00000000" w:rsidRPr="00000000" w14:paraId="0000001F">
      <w:pPr>
        <w:jc w:val="left"/>
        <w:rPr/>
      </w:pPr>
      <w:r w:rsidDel="00000000" w:rsidR="00000000" w:rsidRPr="00000000">
        <w:rPr>
          <w:rtl w:val="0"/>
        </w:rPr>
        <w:t xml:space="preserve">Los tutores escogidos por el centro de estudios y el centro de trabajo son los encargados de establecer un programa formativo para el estudiante. En este programa se establecerán los detalles para el desarrollo de sus funciones, las fechas y las evaluaciones continuas.</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t xml:space="preserve">Es posible ejercer la FCT fuera de España a través de un programa de intercambio. El estudiante deberá ser aprobado y tendrá que superar todos los módulos del ciclo de formación profesional para poder realizarlo.</w:t>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pStyle w:val="Heading2"/>
        <w:rPr>
          <w:b w:val="1"/>
        </w:rPr>
      </w:pPr>
      <w:bookmarkStart w:colFirst="0" w:colLast="0" w:name="_ushy9uctm87g"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323850</wp:posOffset>
            </wp:positionV>
            <wp:extent cx="538163" cy="538163"/>
            <wp:effectExtent b="0" l="0" r="0" t="0"/>
            <wp:wrapSquare wrapText="bothSides" distB="114300" distT="114300" distL="114300" distR="114300"/>
            <wp:docPr id="6" name="image1.gif"/>
            <a:graphic>
              <a:graphicData uri="http://schemas.openxmlformats.org/drawingml/2006/picture">
                <pic:pic>
                  <pic:nvPicPr>
                    <pic:cNvPr id="0" name="image1.gif"/>
                    <pic:cNvPicPr preferRelativeResize="0"/>
                  </pic:nvPicPr>
                  <pic:blipFill>
                    <a:blip r:embed="rId8"/>
                    <a:srcRect b="0" l="0" r="0" t="0"/>
                    <a:stretch>
                      <a:fillRect/>
                    </a:stretch>
                  </pic:blipFill>
                  <pic:spPr>
                    <a:xfrm>
                      <a:off x="0" y="0"/>
                      <a:ext cx="538163" cy="538163"/>
                    </a:xfrm>
                    <a:prstGeom prst="rect"/>
                    <a:ln/>
                  </pic:spPr>
                </pic:pic>
              </a:graphicData>
            </a:graphic>
          </wp:anchor>
        </w:drawing>
      </w:r>
    </w:p>
    <w:p w:rsidR="00000000" w:rsidDel="00000000" w:rsidP="00000000" w:rsidRDefault="00000000" w:rsidRPr="00000000" w14:paraId="0000002F">
      <w:pPr>
        <w:pStyle w:val="Heading2"/>
        <w:rPr>
          <w:b w:val="1"/>
        </w:rPr>
      </w:pPr>
      <w:bookmarkStart w:colFirst="0" w:colLast="0" w:name="_67eyy2pptg9m" w:id="3"/>
      <w:bookmarkEnd w:id="3"/>
      <w:r w:rsidDel="00000000" w:rsidR="00000000" w:rsidRPr="00000000">
        <w:rPr>
          <w:b w:val="1"/>
          <w:rtl w:val="0"/>
        </w:rPr>
        <w:t xml:space="preserve">Las empresas: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Las empresas son el principal motivo de este esquema: serán los que den el primer paso a nuestros alumnos para empezar sus prácticas profesionales. Nos interesaría saber: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4"/>
        </w:numPr>
        <w:ind w:left="720" w:hanging="360"/>
        <w:rPr>
          <w:u w:val="none"/>
        </w:rPr>
      </w:pPr>
      <w:r w:rsidDel="00000000" w:rsidR="00000000" w:rsidRPr="00000000">
        <w:rPr>
          <w:rtl w:val="0"/>
        </w:rPr>
        <w:t xml:space="preserve">Nombre de la empresa.</w:t>
      </w:r>
    </w:p>
    <w:p w:rsidR="00000000" w:rsidDel="00000000" w:rsidP="00000000" w:rsidRDefault="00000000" w:rsidRPr="00000000" w14:paraId="00000034">
      <w:pPr>
        <w:numPr>
          <w:ilvl w:val="0"/>
          <w:numId w:val="4"/>
        </w:numPr>
        <w:ind w:left="720" w:hanging="360"/>
        <w:rPr>
          <w:u w:val="none"/>
        </w:rPr>
      </w:pPr>
      <w:r w:rsidDel="00000000" w:rsidR="00000000" w:rsidRPr="00000000">
        <w:rPr>
          <w:rtl w:val="0"/>
        </w:rPr>
        <w:t xml:space="preserve">Una pequeña descripción de esta.</w:t>
      </w:r>
    </w:p>
    <w:p w:rsidR="00000000" w:rsidDel="00000000" w:rsidP="00000000" w:rsidRDefault="00000000" w:rsidRPr="00000000" w14:paraId="00000035">
      <w:pPr>
        <w:numPr>
          <w:ilvl w:val="0"/>
          <w:numId w:val="4"/>
        </w:numPr>
        <w:ind w:left="720" w:hanging="360"/>
      </w:pPr>
      <w:r w:rsidDel="00000000" w:rsidR="00000000" w:rsidRPr="00000000">
        <w:rPr>
          <w:rtl w:val="0"/>
        </w:rPr>
        <w:t xml:space="preserve">A que se dedican.</w:t>
      </w:r>
    </w:p>
    <w:p w:rsidR="00000000" w:rsidDel="00000000" w:rsidP="00000000" w:rsidRDefault="00000000" w:rsidRPr="00000000" w14:paraId="00000036">
      <w:pPr>
        <w:numPr>
          <w:ilvl w:val="0"/>
          <w:numId w:val="4"/>
        </w:numPr>
        <w:ind w:left="720" w:hanging="360"/>
        <w:rPr>
          <w:u w:val="none"/>
        </w:rPr>
      </w:pPr>
      <w:r w:rsidDel="00000000" w:rsidR="00000000" w:rsidRPr="00000000">
        <w:rPr>
          <w:rtl w:val="0"/>
        </w:rPr>
        <w:t xml:space="preserve">Si esta permite el teletrabajo, local o mixto.</w:t>
      </w:r>
    </w:p>
    <w:p w:rsidR="00000000" w:rsidDel="00000000" w:rsidP="00000000" w:rsidRDefault="00000000" w:rsidRPr="00000000" w14:paraId="00000037">
      <w:pPr>
        <w:numPr>
          <w:ilvl w:val="0"/>
          <w:numId w:val="4"/>
        </w:numPr>
        <w:ind w:left="720" w:hanging="360"/>
      </w:pPr>
      <w:r w:rsidDel="00000000" w:rsidR="00000000" w:rsidRPr="00000000">
        <w:rPr>
          <w:rtl w:val="0"/>
        </w:rPr>
        <w:t xml:space="preserve">Su logo.</w:t>
      </w:r>
    </w:p>
    <w:p w:rsidR="00000000" w:rsidDel="00000000" w:rsidP="00000000" w:rsidRDefault="00000000" w:rsidRPr="00000000" w14:paraId="00000038">
      <w:pPr>
        <w:numPr>
          <w:ilvl w:val="0"/>
          <w:numId w:val="4"/>
        </w:numPr>
        <w:ind w:left="720" w:hanging="360"/>
        <w:rPr>
          <w:u w:val="none"/>
        </w:rPr>
      </w:pPr>
      <w:r w:rsidDel="00000000" w:rsidR="00000000" w:rsidRPr="00000000">
        <w:rPr>
          <w:rtl w:val="0"/>
        </w:rPr>
        <w:t xml:space="preserve">Nº de empleados, aprox.</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i w:val="1"/>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b w:val="1"/>
          <w:rtl w:val="0"/>
        </w:rPr>
        <w:t xml:space="preserve">Empresas: </w:t>
      </w:r>
      <w:r w:rsidDel="00000000" w:rsidR="00000000" w:rsidRPr="00000000">
        <w:rPr>
          <w:rtl w:val="0"/>
        </w:rPr>
      </w:r>
    </w:p>
    <w:p w:rsidR="00000000" w:rsidDel="00000000" w:rsidP="00000000" w:rsidRDefault="00000000" w:rsidRPr="00000000" w14:paraId="00000040">
      <w:pPr>
        <w:numPr>
          <w:ilvl w:val="0"/>
          <w:numId w:val="3"/>
        </w:numPr>
        <w:ind w:left="720" w:hanging="360"/>
        <w:jc w:val="both"/>
        <w:rPr>
          <w:b w:val="1"/>
        </w:rPr>
      </w:pPr>
      <w:r w:rsidDel="00000000" w:rsidR="00000000" w:rsidRPr="00000000">
        <w:rPr>
          <w:b w:val="1"/>
          <w:rtl w:val="0"/>
        </w:rPr>
        <w:t xml:space="preserve">NTT Data Europe &amp; Latam remoto</w:t>
      </w:r>
    </w:p>
    <w:p w:rsidR="00000000" w:rsidDel="00000000" w:rsidP="00000000" w:rsidRDefault="00000000" w:rsidRPr="00000000" w14:paraId="00000041">
      <w:pPr>
        <w:numPr>
          <w:ilvl w:val="0"/>
          <w:numId w:val="3"/>
        </w:numPr>
        <w:ind w:left="720" w:hanging="360"/>
        <w:jc w:val="both"/>
        <w:rPr>
          <w:b w:val="1"/>
        </w:rPr>
      </w:pPr>
      <w:r w:rsidDel="00000000" w:rsidR="00000000" w:rsidRPr="00000000">
        <w:rPr>
          <w:b w:val="1"/>
          <w:rtl w:val="0"/>
        </w:rPr>
        <w:t xml:space="preserve">SII Concatel Remoto</w:t>
      </w:r>
    </w:p>
    <w:p w:rsidR="00000000" w:rsidDel="00000000" w:rsidP="00000000" w:rsidRDefault="00000000" w:rsidRPr="00000000" w14:paraId="00000042">
      <w:pPr>
        <w:numPr>
          <w:ilvl w:val="0"/>
          <w:numId w:val="3"/>
        </w:numPr>
        <w:ind w:left="720" w:hanging="360"/>
        <w:jc w:val="both"/>
      </w:pPr>
      <w:r w:rsidDel="00000000" w:rsidR="00000000" w:rsidRPr="00000000">
        <w:rPr>
          <w:b w:val="1"/>
          <w:rtl w:val="0"/>
        </w:rPr>
        <w:t xml:space="preserve">Orizon Soluciones Tecnológicas [pide mariadb y sql]</w:t>
      </w:r>
    </w:p>
    <w:p w:rsidR="00000000" w:rsidDel="00000000" w:rsidP="00000000" w:rsidRDefault="00000000" w:rsidRPr="00000000" w14:paraId="00000043">
      <w:pPr>
        <w:numPr>
          <w:ilvl w:val="0"/>
          <w:numId w:val="3"/>
        </w:numPr>
        <w:ind w:left="720" w:hanging="360"/>
        <w:jc w:val="both"/>
      </w:pPr>
      <w:r w:rsidDel="00000000" w:rsidR="00000000" w:rsidRPr="00000000">
        <w:rPr>
          <w:b w:val="1"/>
          <w:rtl w:val="0"/>
        </w:rPr>
        <w:t xml:space="preserve">Prosegur [desarrollador sql, dba]</w:t>
      </w:r>
    </w:p>
    <w:p w:rsidR="00000000" w:rsidDel="00000000" w:rsidP="00000000" w:rsidRDefault="00000000" w:rsidRPr="00000000" w14:paraId="00000044">
      <w:pPr>
        <w:jc w:val="both"/>
        <w:rPr>
          <w:b w:val="1"/>
        </w:rPr>
      </w:pPr>
      <w:r w:rsidDel="00000000" w:rsidR="00000000" w:rsidRPr="00000000">
        <w:rPr>
          <w:rtl w:val="0"/>
        </w:rPr>
      </w:r>
    </w:p>
    <w:p w:rsidR="00000000" w:rsidDel="00000000" w:rsidP="00000000" w:rsidRDefault="00000000" w:rsidRPr="00000000" w14:paraId="00000045">
      <w:pPr>
        <w:jc w:val="both"/>
        <w:rPr>
          <w:b w:val="1"/>
        </w:rPr>
      </w:pPr>
      <w:r w:rsidDel="00000000" w:rsidR="00000000" w:rsidRPr="00000000">
        <w:rPr>
          <w:rtl w:val="0"/>
        </w:rPr>
      </w:r>
    </w:p>
    <w:p w:rsidR="00000000" w:rsidDel="00000000" w:rsidP="00000000" w:rsidRDefault="00000000" w:rsidRPr="00000000" w14:paraId="00000046">
      <w:pPr>
        <w:jc w:val="both"/>
        <w:rPr>
          <w:b w:val="1"/>
        </w:rPr>
      </w:pPr>
      <w:r w:rsidDel="00000000" w:rsidR="00000000" w:rsidRPr="00000000">
        <w:rPr>
          <w:rtl w:val="0"/>
        </w:rPr>
      </w:r>
    </w:p>
    <w:p w:rsidR="00000000" w:rsidDel="00000000" w:rsidP="00000000" w:rsidRDefault="00000000" w:rsidRPr="00000000" w14:paraId="00000047">
      <w:pPr>
        <w:jc w:val="both"/>
        <w:rPr>
          <w:b w:val="1"/>
        </w:rPr>
      </w:pPr>
      <w:r w:rsidDel="00000000" w:rsidR="00000000" w:rsidRPr="00000000">
        <w:rPr>
          <w:rtl w:val="0"/>
        </w:rPr>
      </w:r>
    </w:p>
    <w:p w:rsidR="00000000" w:rsidDel="00000000" w:rsidP="00000000" w:rsidRDefault="00000000" w:rsidRPr="00000000" w14:paraId="00000048">
      <w:pPr>
        <w:pStyle w:val="Heading2"/>
        <w:jc w:val="both"/>
        <w:rPr>
          <w:b w:val="1"/>
        </w:rPr>
      </w:pPr>
      <w:bookmarkStart w:colFirst="0" w:colLast="0" w:name="_dmhum28zfls2" w:id="4"/>
      <w:bookmarkEnd w:id="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409366</wp:posOffset>
            </wp:positionV>
            <wp:extent cx="466725" cy="466725"/>
            <wp:effectExtent b="0" l="0" r="0" t="0"/>
            <wp:wrapSquare wrapText="bothSides" distB="114300" distT="114300" distL="114300" distR="114300"/>
            <wp:docPr id="14" name="image9.gif"/>
            <a:graphic>
              <a:graphicData uri="http://schemas.openxmlformats.org/drawingml/2006/picture">
                <pic:pic>
                  <pic:nvPicPr>
                    <pic:cNvPr id="0" name="image9.gif"/>
                    <pic:cNvPicPr preferRelativeResize="0"/>
                  </pic:nvPicPr>
                  <pic:blipFill>
                    <a:blip r:embed="rId9"/>
                    <a:srcRect b="0" l="0" r="0" t="0"/>
                    <a:stretch>
                      <a:fillRect/>
                    </a:stretch>
                  </pic:blipFill>
                  <pic:spPr>
                    <a:xfrm>
                      <a:off x="0" y="0"/>
                      <a:ext cx="466725" cy="466725"/>
                    </a:xfrm>
                    <a:prstGeom prst="rect"/>
                    <a:ln/>
                  </pic:spPr>
                </pic:pic>
              </a:graphicData>
            </a:graphic>
          </wp:anchor>
        </w:drawing>
      </w:r>
    </w:p>
    <w:p w:rsidR="00000000" w:rsidDel="00000000" w:rsidP="00000000" w:rsidRDefault="00000000" w:rsidRPr="00000000" w14:paraId="00000049">
      <w:pPr>
        <w:pStyle w:val="Heading2"/>
        <w:jc w:val="both"/>
        <w:rPr>
          <w:b w:val="1"/>
        </w:rPr>
      </w:pPr>
      <w:bookmarkStart w:colFirst="0" w:colLast="0" w:name="_96sremsupsy0" w:id="5"/>
      <w:bookmarkEnd w:id="5"/>
      <w:r w:rsidDel="00000000" w:rsidR="00000000" w:rsidRPr="00000000">
        <w:rPr>
          <w:b w:val="1"/>
          <w:rtl w:val="0"/>
        </w:rPr>
        <w:t xml:space="preserve">Las sedes:</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Una empresa tendrá una o varias sedes, dependiendo de cuán grande sea esta. Cuando vayamos a enviar a uno de nuestros alumnos a hacer las prácticas, preferiremos que estas estén cerca de Cadiz. Sabremos:</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numPr>
          <w:ilvl w:val="0"/>
          <w:numId w:val="5"/>
        </w:numPr>
        <w:ind w:left="720" w:hanging="360"/>
        <w:jc w:val="both"/>
      </w:pPr>
      <w:r w:rsidDel="00000000" w:rsidR="00000000" w:rsidRPr="00000000">
        <w:rPr>
          <w:rtl w:val="0"/>
        </w:rPr>
        <w:t xml:space="preserve">La ubicación de la sede</w:t>
      </w:r>
    </w:p>
    <w:p w:rsidR="00000000" w:rsidDel="00000000" w:rsidP="00000000" w:rsidRDefault="00000000" w:rsidRPr="00000000" w14:paraId="0000004E">
      <w:pPr>
        <w:numPr>
          <w:ilvl w:val="0"/>
          <w:numId w:val="5"/>
        </w:numPr>
        <w:ind w:left="720" w:hanging="360"/>
        <w:jc w:val="both"/>
      </w:pPr>
      <w:r w:rsidDel="00000000" w:rsidR="00000000" w:rsidRPr="00000000">
        <w:rPr>
          <w:rtl w:val="0"/>
        </w:rPr>
        <w:t xml:space="preserve">Su dirección</w:t>
      </w:r>
    </w:p>
    <w:p w:rsidR="00000000" w:rsidDel="00000000" w:rsidP="00000000" w:rsidRDefault="00000000" w:rsidRPr="00000000" w14:paraId="0000004F">
      <w:pPr>
        <w:numPr>
          <w:ilvl w:val="0"/>
          <w:numId w:val="5"/>
        </w:numPr>
        <w:ind w:left="720" w:hanging="360"/>
        <w:jc w:val="both"/>
      </w:pPr>
      <w:r w:rsidDel="00000000" w:rsidR="00000000" w:rsidRPr="00000000">
        <w:rPr>
          <w:rtl w:val="0"/>
        </w:rPr>
        <w:t xml:space="preserve">Si está cerca de Cádiz</w:t>
      </w:r>
      <w:r w:rsidDel="00000000" w:rsidR="00000000" w:rsidRPr="00000000">
        <w:rPr>
          <w:rtl w:val="0"/>
        </w:rPr>
      </w:r>
    </w:p>
    <w:p w:rsidR="00000000" w:rsidDel="00000000" w:rsidP="00000000" w:rsidRDefault="00000000" w:rsidRPr="00000000" w14:paraId="00000050">
      <w:pPr>
        <w:jc w:val="both"/>
        <w:rPr>
          <w:b w:val="1"/>
        </w:rPr>
      </w:pPr>
      <w:r w:rsidDel="00000000" w:rsidR="00000000" w:rsidRPr="00000000">
        <w:rPr>
          <w:rtl w:val="0"/>
        </w:rPr>
      </w:r>
    </w:p>
    <w:p w:rsidR="00000000" w:rsidDel="00000000" w:rsidP="00000000" w:rsidRDefault="00000000" w:rsidRPr="00000000" w14:paraId="00000051">
      <w:pPr>
        <w:jc w:val="both"/>
        <w:rPr>
          <w:b w:val="1"/>
        </w:rPr>
      </w:pPr>
      <w:r w:rsidDel="00000000" w:rsidR="00000000" w:rsidRPr="00000000">
        <w:rPr>
          <w:rtl w:val="0"/>
        </w:rPr>
      </w:r>
    </w:p>
    <w:p w:rsidR="00000000" w:rsidDel="00000000" w:rsidP="00000000" w:rsidRDefault="00000000" w:rsidRPr="00000000" w14:paraId="00000052">
      <w:pPr>
        <w:pStyle w:val="Heading2"/>
        <w:jc w:val="both"/>
        <w:rPr>
          <w:b w:val="1"/>
        </w:rPr>
      </w:pPr>
      <w:bookmarkStart w:colFirst="0" w:colLast="0" w:name="_z2vo8wvn5si9" w:id="6"/>
      <w:bookmarkEnd w:id="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352425</wp:posOffset>
            </wp:positionV>
            <wp:extent cx="528638" cy="528638"/>
            <wp:effectExtent b="0" l="0" r="0" t="0"/>
            <wp:wrapSquare wrapText="bothSides" distB="114300" distT="114300" distL="114300" distR="114300"/>
            <wp:docPr id="8" name="image11.gif"/>
            <a:graphic>
              <a:graphicData uri="http://schemas.openxmlformats.org/drawingml/2006/picture">
                <pic:pic>
                  <pic:nvPicPr>
                    <pic:cNvPr id="0" name="image11.gif"/>
                    <pic:cNvPicPr preferRelativeResize="0"/>
                  </pic:nvPicPr>
                  <pic:blipFill>
                    <a:blip r:embed="rId10"/>
                    <a:srcRect b="0" l="0" r="0" t="0"/>
                    <a:stretch>
                      <a:fillRect/>
                    </a:stretch>
                  </pic:blipFill>
                  <pic:spPr>
                    <a:xfrm>
                      <a:off x="0" y="0"/>
                      <a:ext cx="528638" cy="528638"/>
                    </a:xfrm>
                    <a:prstGeom prst="rect"/>
                    <a:ln/>
                  </pic:spPr>
                </pic:pic>
              </a:graphicData>
            </a:graphic>
          </wp:anchor>
        </w:drawing>
      </w:r>
    </w:p>
    <w:p w:rsidR="00000000" w:rsidDel="00000000" w:rsidP="00000000" w:rsidRDefault="00000000" w:rsidRPr="00000000" w14:paraId="00000053">
      <w:pPr>
        <w:pStyle w:val="Heading2"/>
        <w:jc w:val="both"/>
        <w:rPr>
          <w:b w:val="1"/>
        </w:rPr>
      </w:pPr>
      <w:bookmarkStart w:colFirst="0" w:colLast="0" w:name="_8a9qv48vua4f" w:id="7"/>
      <w:bookmarkEnd w:id="7"/>
      <w:r w:rsidDel="00000000" w:rsidR="00000000" w:rsidRPr="00000000">
        <w:rPr>
          <w:b w:val="1"/>
          <w:rtl w:val="0"/>
        </w:rPr>
        <w:t xml:space="preserve">Los profesores: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Son el intermediario entre una empresa y su alumnado: cuando estas se pongan en contacto con él y le pidan de alumnos para realizar sus prácticas, eligirán a sus alumnos más capacitados. Además, como su tutor, tendrá que mantener una comunicación con dichos alumnos en prácticas, así como después de terminar estas, por si en un futuro necesita saber de ellos. Necesitaremos:</w:t>
      </w:r>
      <w:r w:rsidDel="00000000" w:rsidR="00000000" w:rsidRPr="00000000">
        <w:rPr>
          <w:rtl w:val="0"/>
        </w:rPr>
      </w:r>
    </w:p>
    <w:p w:rsidR="00000000" w:rsidDel="00000000" w:rsidP="00000000" w:rsidRDefault="00000000" w:rsidRPr="00000000" w14:paraId="00000056">
      <w:pPr>
        <w:jc w:val="both"/>
        <w:rPr>
          <w:b w:val="1"/>
        </w:rPr>
      </w:pPr>
      <w:r w:rsidDel="00000000" w:rsidR="00000000" w:rsidRPr="00000000">
        <w:rPr>
          <w:rtl w:val="0"/>
        </w:rPr>
      </w:r>
    </w:p>
    <w:p w:rsidR="00000000" w:rsidDel="00000000" w:rsidP="00000000" w:rsidRDefault="00000000" w:rsidRPr="00000000" w14:paraId="00000057">
      <w:pPr>
        <w:numPr>
          <w:ilvl w:val="0"/>
          <w:numId w:val="7"/>
        </w:numPr>
        <w:ind w:left="720" w:hanging="360"/>
        <w:jc w:val="both"/>
        <w:rPr>
          <w:b w:val="1"/>
        </w:rPr>
      </w:pPr>
      <w:r w:rsidDel="00000000" w:rsidR="00000000" w:rsidRPr="00000000">
        <w:rPr>
          <w:rtl w:val="0"/>
        </w:rPr>
        <w:t xml:space="preserve">Su nombre.</w:t>
      </w:r>
    </w:p>
    <w:p w:rsidR="00000000" w:rsidDel="00000000" w:rsidP="00000000" w:rsidRDefault="00000000" w:rsidRPr="00000000" w14:paraId="00000058">
      <w:pPr>
        <w:numPr>
          <w:ilvl w:val="0"/>
          <w:numId w:val="7"/>
        </w:numPr>
        <w:ind w:left="720" w:hanging="360"/>
        <w:jc w:val="both"/>
        <w:rPr>
          <w:u w:val="none"/>
        </w:rPr>
      </w:pPr>
      <w:r w:rsidDel="00000000" w:rsidR="00000000" w:rsidRPr="00000000">
        <w:rPr>
          <w:rtl w:val="0"/>
        </w:rPr>
        <w:t xml:space="preserve">Mail de contacto.</w:t>
      </w:r>
    </w:p>
    <w:p w:rsidR="00000000" w:rsidDel="00000000" w:rsidP="00000000" w:rsidRDefault="00000000" w:rsidRPr="00000000" w14:paraId="00000059">
      <w:pPr>
        <w:numPr>
          <w:ilvl w:val="0"/>
          <w:numId w:val="7"/>
        </w:numPr>
        <w:ind w:left="720" w:hanging="360"/>
        <w:jc w:val="both"/>
        <w:rPr>
          <w:u w:val="none"/>
        </w:rPr>
      </w:pPr>
      <w:r w:rsidDel="00000000" w:rsidR="00000000" w:rsidRPr="00000000">
        <w:rPr>
          <w:rtl w:val="0"/>
        </w:rPr>
        <w:t xml:space="preserve">Un DNI.</w:t>
      </w:r>
      <w:r w:rsidDel="00000000" w:rsidR="00000000" w:rsidRPr="00000000">
        <w:rPr>
          <w:rtl w:val="0"/>
        </w:rPr>
      </w:r>
    </w:p>
    <w:p w:rsidR="00000000" w:rsidDel="00000000" w:rsidP="00000000" w:rsidRDefault="00000000" w:rsidRPr="00000000" w14:paraId="0000005A">
      <w:pPr>
        <w:numPr>
          <w:ilvl w:val="0"/>
          <w:numId w:val="7"/>
        </w:numPr>
        <w:ind w:left="720" w:hanging="360"/>
        <w:jc w:val="both"/>
      </w:pPr>
      <w:r w:rsidDel="00000000" w:rsidR="00000000" w:rsidRPr="00000000">
        <w:rPr>
          <w:rtl w:val="0"/>
        </w:rPr>
        <w:t xml:space="preserve">Un mensaje default para enviar los correos.</w:t>
      </w: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295275</wp:posOffset>
            </wp:positionV>
            <wp:extent cx="574044" cy="574044"/>
            <wp:effectExtent b="0" l="0" r="0" t="0"/>
            <wp:wrapSquare wrapText="bothSides" distB="114300" distT="114300" distL="114300" distR="114300"/>
            <wp:docPr id="3" name="image14.gif"/>
            <a:graphic>
              <a:graphicData uri="http://schemas.openxmlformats.org/drawingml/2006/picture">
                <pic:pic>
                  <pic:nvPicPr>
                    <pic:cNvPr id="0" name="image14.gif"/>
                    <pic:cNvPicPr preferRelativeResize="0"/>
                  </pic:nvPicPr>
                  <pic:blipFill>
                    <a:blip r:embed="rId11"/>
                    <a:srcRect b="0" l="0" r="0" t="0"/>
                    <a:stretch>
                      <a:fillRect/>
                    </a:stretch>
                  </pic:blipFill>
                  <pic:spPr>
                    <a:xfrm>
                      <a:off x="0" y="0"/>
                      <a:ext cx="574044" cy="574044"/>
                    </a:xfrm>
                    <a:prstGeom prst="rect"/>
                    <a:ln/>
                  </pic:spPr>
                </pic:pic>
              </a:graphicData>
            </a:graphic>
          </wp:anchor>
        </w:drawing>
      </w:r>
    </w:p>
    <w:p w:rsidR="00000000" w:rsidDel="00000000" w:rsidP="00000000" w:rsidRDefault="00000000" w:rsidRPr="00000000" w14:paraId="0000005D">
      <w:pPr>
        <w:pStyle w:val="Heading2"/>
        <w:jc w:val="both"/>
        <w:rPr>
          <w:b w:val="1"/>
        </w:rPr>
      </w:pPr>
      <w:bookmarkStart w:colFirst="0" w:colLast="0" w:name="_f0967m43mi98" w:id="8"/>
      <w:bookmarkEnd w:id="8"/>
      <w:r w:rsidDel="00000000" w:rsidR="00000000" w:rsidRPr="00000000">
        <w:rPr>
          <w:b w:val="1"/>
          <w:rtl w:val="0"/>
        </w:rPr>
        <w:t xml:space="preserve">Los contactos: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El profesor necesitará comunicarse tanto con sus ex-alumnos como con profesionales del sector, ya sea para llevar un seguimiento de la vida laboral de los alumnos o enterarse de posibles empresas que necesiten de alumnos para realizar prácticas. Habrá que saber:</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1"/>
        </w:numPr>
        <w:ind w:left="720" w:hanging="360"/>
        <w:jc w:val="both"/>
        <w:rPr>
          <w:u w:val="none"/>
        </w:rPr>
      </w:pPr>
      <w:r w:rsidDel="00000000" w:rsidR="00000000" w:rsidRPr="00000000">
        <w:rPr>
          <w:rtl w:val="0"/>
        </w:rPr>
        <w:t xml:space="preserve">Cuando se contactó.</w:t>
      </w:r>
    </w:p>
    <w:p w:rsidR="00000000" w:rsidDel="00000000" w:rsidP="00000000" w:rsidRDefault="00000000" w:rsidRPr="00000000" w14:paraId="00000063">
      <w:pPr>
        <w:numPr>
          <w:ilvl w:val="0"/>
          <w:numId w:val="1"/>
        </w:numPr>
        <w:ind w:left="720" w:hanging="360"/>
        <w:jc w:val="both"/>
        <w:rPr>
          <w:u w:val="none"/>
        </w:rPr>
      </w:pPr>
      <w:r w:rsidDel="00000000" w:rsidR="00000000" w:rsidRPr="00000000">
        <w:rPr>
          <w:rtl w:val="0"/>
        </w:rPr>
        <w:t xml:space="preserve">El medio por donde se realizó el contacto.</w:t>
      </w:r>
    </w:p>
    <w:p w:rsidR="00000000" w:rsidDel="00000000" w:rsidP="00000000" w:rsidRDefault="00000000" w:rsidRPr="00000000" w14:paraId="00000064">
      <w:pPr>
        <w:numPr>
          <w:ilvl w:val="0"/>
          <w:numId w:val="1"/>
        </w:numPr>
        <w:ind w:left="720" w:hanging="360"/>
        <w:jc w:val="both"/>
        <w:rPr>
          <w:u w:val="none"/>
        </w:rPr>
      </w:pPr>
      <w:r w:rsidDel="00000000" w:rsidR="00000000" w:rsidRPr="00000000">
        <w:rPr>
          <w:rtl w:val="0"/>
        </w:rPr>
        <w:t xml:space="preserve">La respuesta que recibió y las posteriores entrevistas.</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190500</wp:posOffset>
            </wp:positionV>
            <wp:extent cx="571500" cy="571500"/>
            <wp:effectExtent b="0" l="0" r="0" t="0"/>
            <wp:wrapSquare wrapText="bothSides" distB="114300" distT="114300" distL="114300" distR="114300"/>
            <wp:docPr id="9" name="image13.gif"/>
            <a:graphic>
              <a:graphicData uri="http://schemas.openxmlformats.org/drawingml/2006/picture">
                <pic:pic>
                  <pic:nvPicPr>
                    <pic:cNvPr id="0" name="image13.gif"/>
                    <pic:cNvPicPr preferRelativeResize="0"/>
                  </pic:nvPicPr>
                  <pic:blipFill>
                    <a:blip r:embed="rId12"/>
                    <a:srcRect b="0" l="0" r="0" t="0"/>
                    <a:stretch>
                      <a:fillRect/>
                    </a:stretch>
                  </pic:blipFill>
                  <pic:spPr>
                    <a:xfrm>
                      <a:off x="0" y="0"/>
                      <a:ext cx="571500" cy="571500"/>
                    </a:xfrm>
                    <a:prstGeom prst="rect"/>
                    <a:ln/>
                  </pic:spPr>
                </pic:pic>
              </a:graphicData>
            </a:graphic>
          </wp:anchor>
        </w:drawing>
      </w:r>
    </w:p>
    <w:p w:rsidR="00000000" w:rsidDel="00000000" w:rsidP="00000000" w:rsidRDefault="00000000" w:rsidRPr="00000000" w14:paraId="00000067">
      <w:pPr>
        <w:pStyle w:val="Heading2"/>
        <w:jc w:val="both"/>
        <w:rPr>
          <w:b w:val="1"/>
        </w:rPr>
      </w:pPr>
      <w:bookmarkStart w:colFirst="0" w:colLast="0" w:name="_se7sr6vb4l6w" w:id="9"/>
      <w:bookmarkEnd w:id="9"/>
      <w:r w:rsidDel="00000000" w:rsidR="00000000" w:rsidRPr="00000000">
        <w:rPr>
          <w:b w:val="1"/>
          <w:rtl w:val="0"/>
        </w:rPr>
        <w:t xml:space="preserve">Las personas: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Estos son los encargados de comunicarnos con el mundo laboral, y de los que sabremos a lo largo de los años. Cuando contactemos con alguien de una empresa, sea alumno o no, este tendrá un cargo dentro de la empresa. Necesitaremos:</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numPr>
          <w:ilvl w:val="0"/>
          <w:numId w:val="1"/>
        </w:numPr>
        <w:ind w:left="720" w:hanging="360"/>
        <w:jc w:val="both"/>
      </w:pPr>
      <w:r w:rsidDel="00000000" w:rsidR="00000000" w:rsidRPr="00000000">
        <w:rPr>
          <w:rtl w:val="0"/>
        </w:rPr>
        <w:t xml:space="preserve">Su nombre.</w:t>
      </w:r>
    </w:p>
    <w:p w:rsidR="00000000" w:rsidDel="00000000" w:rsidP="00000000" w:rsidRDefault="00000000" w:rsidRPr="00000000" w14:paraId="0000006D">
      <w:pPr>
        <w:numPr>
          <w:ilvl w:val="0"/>
          <w:numId w:val="1"/>
        </w:numPr>
        <w:ind w:left="720" w:hanging="360"/>
        <w:jc w:val="both"/>
      </w:pPr>
      <w:r w:rsidDel="00000000" w:rsidR="00000000" w:rsidRPr="00000000">
        <w:rPr>
          <w:rtl w:val="0"/>
        </w:rPr>
        <w:t xml:space="preserve">Su puesto dentro de la empresa.</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pStyle w:val="Heading2"/>
        <w:rPr>
          <w:b w:val="1"/>
        </w:rPr>
      </w:pPr>
      <w:bookmarkStart w:colFirst="0" w:colLast="0" w:name="_47hpuan5frd4" w:id="10"/>
      <w:bookmarkEnd w:id="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304800</wp:posOffset>
            </wp:positionV>
            <wp:extent cx="557213" cy="557213"/>
            <wp:effectExtent b="0" l="0" r="0" t="0"/>
            <wp:wrapSquare wrapText="bothSides" distB="114300" distT="114300" distL="114300" distR="114300"/>
            <wp:docPr id="12" name="image12.gif"/>
            <a:graphic>
              <a:graphicData uri="http://schemas.openxmlformats.org/drawingml/2006/picture">
                <pic:pic>
                  <pic:nvPicPr>
                    <pic:cNvPr id="0" name="image12.gif"/>
                    <pic:cNvPicPr preferRelativeResize="0"/>
                  </pic:nvPicPr>
                  <pic:blipFill>
                    <a:blip r:embed="rId13"/>
                    <a:srcRect b="0" l="0" r="0" t="0"/>
                    <a:stretch>
                      <a:fillRect/>
                    </a:stretch>
                  </pic:blipFill>
                  <pic:spPr>
                    <a:xfrm>
                      <a:off x="0" y="0"/>
                      <a:ext cx="557213" cy="557213"/>
                    </a:xfrm>
                    <a:prstGeom prst="rect"/>
                    <a:ln/>
                  </pic:spPr>
                </pic:pic>
              </a:graphicData>
            </a:graphic>
          </wp:anchor>
        </w:drawing>
      </w:r>
    </w:p>
    <w:p w:rsidR="00000000" w:rsidDel="00000000" w:rsidP="00000000" w:rsidRDefault="00000000" w:rsidRPr="00000000" w14:paraId="00000070">
      <w:pPr>
        <w:pStyle w:val="Heading2"/>
        <w:rPr>
          <w:b w:val="1"/>
        </w:rPr>
      </w:pPr>
      <w:bookmarkStart w:colFirst="0" w:colLast="0" w:name="_tz6r2j7kw3li" w:id="11"/>
      <w:bookmarkEnd w:id="11"/>
      <w:r w:rsidDel="00000000" w:rsidR="00000000" w:rsidRPr="00000000">
        <w:rPr>
          <w:b w:val="1"/>
          <w:rtl w:val="0"/>
        </w:rPr>
        <w:t xml:space="preserve">Los alumnos: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Son los encargados de recibir la formación laboral dentro de las prácticas, aquellos alumnos que han aprobado todos los cursos (aunque para Enero ya deberíamos saber si estos van a aprobar todo o no, para ir buscando sus prácticas en la empresa). Su tutor será el que les ayude a entrar en las prácticas, y en el futuro, mantener un contacto con ellos para saber cómo les ha ido después de estas, saber de su vida laboral. De ellos sabemos:</w:t>
      </w: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numPr>
          <w:ilvl w:val="0"/>
          <w:numId w:val="6"/>
        </w:numPr>
        <w:ind w:left="720" w:hanging="360"/>
        <w:jc w:val="left"/>
        <w:rPr>
          <w:u w:val="none"/>
        </w:rPr>
      </w:pPr>
      <w:r w:rsidDel="00000000" w:rsidR="00000000" w:rsidRPr="00000000">
        <w:rPr>
          <w:rtl w:val="0"/>
        </w:rPr>
        <w:t xml:space="preserve">Su nombre</w:t>
      </w:r>
    </w:p>
    <w:p w:rsidR="00000000" w:rsidDel="00000000" w:rsidP="00000000" w:rsidRDefault="00000000" w:rsidRPr="00000000" w14:paraId="00000075">
      <w:pPr>
        <w:numPr>
          <w:ilvl w:val="0"/>
          <w:numId w:val="6"/>
        </w:numPr>
        <w:ind w:left="720" w:hanging="360"/>
        <w:jc w:val="left"/>
        <w:rPr>
          <w:u w:val="none"/>
        </w:rPr>
      </w:pPr>
      <w:r w:rsidDel="00000000" w:rsidR="00000000" w:rsidRPr="00000000">
        <w:rPr>
          <w:rtl w:val="0"/>
        </w:rPr>
        <w:t xml:space="preserve">El DNI</w:t>
      </w:r>
    </w:p>
    <w:p w:rsidR="00000000" w:rsidDel="00000000" w:rsidP="00000000" w:rsidRDefault="00000000" w:rsidRPr="00000000" w14:paraId="00000076">
      <w:pPr>
        <w:numPr>
          <w:ilvl w:val="0"/>
          <w:numId w:val="6"/>
        </w:numPr>
        <w:ind w:left="720" w:hanging="360"/>
        <w:jc w:val="left"/>
        <w:rPr>
          <w:u w:val="none"/>
        </w:rPr>
      </w:pPr>
      <w:r w:rsidDel="00000000" w:rsidR="00000000" w:rsidRPr="00000000">
        <w:rPr>
          <w:rtl w:val="0"/>
        </w:rPr>
        <w:t xml:space="preserve">Donde viven (domicilio o localidad)</w:t>
      </w:r>
    </w:p>
    <w:p w:rsidR="00000000" w:rsidDel="00000000" w:rsidP="00000000" w:rsidRDefault="00000000" w:rsidRPr="00000000" w14:paraId="00000077">
      <w:pPr>
        <w:numPr>
          <w:ilvl w:val="0"/>
          <w:numId w:val="6"/>
        </w:numPr>
        <w:ind w:left="720" w:hanging="360"/>
        <w:jc w:val="left"/>
        <w:rPr>
          <w:u w:val="none"/>
        </w:rPr>
      </w:pPr>
      <w:r w:rsidDel="00000000" w:rsidR="00000000" w:rsidRPr="00000000">
        <w:rPr>
          <w:rtl w:val="0"/>
        </w:rPr>
        <w:t xml:space="preserve">Un teléfono</w:t>
      </w:r>
    </w:p>
    <w:p w:rsidR="00000000" w:rsidDel="00000000" w:rsidP="00000000" w:rsidRDefault="00000000" w:rsidRPr="00000000" w14:paraId="00000078">
      <w:pPr>
        <w:numPr>
          <w:ilvl w:val="0"/>
          <w:numId w:val="6"/>
        </w:numPr>
        <w:ind w:left="720" w:hanging="360"/>
        <w:jc w:val="left"/>
        <w:rPr>
          <w:u w:val="none"/>
        </w:rPr>
      </w:pPr>
      <w:r w:rsidDel="00000000" w:rsidR="00000000" w:rsidRPr="00000000">
        <w:rPr>
          <w:rtl w:val="0"/>
        </w:rPr>
        <w:t xml:space="preserve">Un Email (o su perfil de LinkedIn)</w:t>
      </w:r>
    </w:p>
    <w:p w:rsidR="00000000" w:rsidDel="00000000" w:rsidP="00000000" w:rsidRDefault="00000000" w:rsidRPr="00000000" w14:paraId="00000079">
      <w:pPr>
        <w:numPr>
          <w:ilvl w:val="0"/>
          <w:numId w:val="6"/>
        </w:numPr>
        <w:ind w:left="720" w:hanging="360"/>
        <w:jc w:val="left"/>
        <w:rPr>
          <w:u w:val="none"/>
        </w:rPr>
      </w:pPr>
      <w:r w:rsidDel="00000000" w:rsidR="00000000" w:rsidRPr="00000000">
        <w:rPr>
          <w:rtl w:val="0"/>
        </w:rPr>
        <w:t xml:space="preserve">El ciclo que han cursado</w:t>
      </w:r>
    </w:p>
    <w:p w:rsidR="00000000" w:rsidDel="00000000" w:rsidP="00000000" w:rsidRDefault="00000000" w:rsidRPr="00000000" w14:paraId="0000007A">
      <w:pPr>
        <w:numPr>
          <w:ilvl w:val="0"/>
          <w:numId w:val="6"/>
        </w:numPr>
        <w:ind w:left="720" w:hanging="360"/>
        <w:jc w:val="left"/>
        <w:rPr>
          <w:u w:val="none"/>
        </w:rPr>
      </w:pPr>
      <w:r w:rsidDel="00000000" w:rsidR="00000000" w:rsidRPr="00000000">
        <w:rPr>
          <w:rtl w:val="0"/>
        </w:rPr>
        <w:t xml:space="preserve">Si ha tenido continuidad en la misma empresa, en un plazo de 6 meses, si ha hecho la FCT allí</w:t>
      </w:r>
    </w:p>
    <w:p w:rsidR="00000000" w:rsidDel="00000000" w:rsidP="00000000" w:rsidRDefault="00000000" w:rsidRPr="00000000" w14:paraId="0000007B">
      <w:pPr>
        <w:numPr>
          <w:ilvl w:val="0"/>
          <w:numId w:val="6"/>
        </w:numPr>
        <w:ind w:left="720" w:hanging="360"/>
        <w:jc w:val="left"/>
        <w:rPr>
          <w:u w:val="none"/>
        </w:rPr>
      </w:pPr>
      <w:r w:rsidDel="00000000" w:rsidR="00000000" w:rsidRPr="00000000">
        <w:rPr>
          <w:rtl w:val="0"/>
        </w:rPr>
        <w:t xml:space="preserve">Diario de su vida laboral: puestos de trabajo en los que ha sido contratado, el nombre de la empresa de dicha oferta y fecha de inicio y finalización.</w:t>
      </w:r>
    </w:p>
    <w:p w:rsidR="00000000" w:rsidDel="00000000" w:rsidP="00000000" w:rsidRDefault="00000000" w:rsidRPr="00000000" w14:paraId="0000007C">
      <w:pPr>
        <w:numPr>
          <w:ilvl w:val="0"/>
          <w:numId w:val="6"/>
        </w:numPr>
        <w:ind w:left="720" w:hanging="360"/>
        <w:jc w:val="left"/>
        <w:rPr>
          <w:u w:val="none"/>
        </w:rPr>
      </w:pPr>
      <w:r w:rsidDel="00000000" w:rsidR="00000000" w:rsidRPr="00000000">
        <w:rPr>
          <w:rtl w:val="0"/>
        </w:rPr>
        <w:t xml:space="preserve">Carnet de conducir</w:t>
      </w:r>
    </w:p>
    <w:p w:rsidR="00000000" w:rsidDel="00000000" w:rsidP="00000000" w:rsidRDefault="00000000" w:rsidRPr="00000000" w14:paraId="0000007D">
      <w:pPr>
        <w:numPr>
          <w:ilvl w:val="0"/>
          <w:numId w:val="6"/>
        </w:numPr>
        <w:ind w:left="720" w:hanging="360"/>
        <w:jc w:val="left"/>
        <w:rPr>
          <w:u w:val="none"/>
        </w:rPr>
      </w:pPr>
      <w:r w:rsidDel="00000000" w:rsidR="00000000" w:rsidRPr="00000000">
        <w:rPr>
          <w:rtl w:val="0"/>
        </w:rPr>
        <w:t xml:space="preserve">Idiomas</w:t>
      </w:r>
    </w:p>
    <w:p w:rsidR="00000000" w:rsidDel="00000000" w:rsidP="00000000" w:rsidRDefault="00000000" w:rsidRPr="00000000" w14:paraId="0000007E">
      <w:pPr>
        <w:numPr>
          <w:ilvl w:val="0"/>
          <w:numId w:val="6"/>
        </w:numPr>
        <w:ind w:left="720" w:hanging="360"/>
        <w:jc w:val="left"/>
        <w:rPr>
          <w:u w:val="none"/>
        </w:rPr>
      </w:pPr>
      <w:r w:rsidDel="00000000" w:rsidR="00000000" w:rsidRPr="00000000">
        <w:rPr>
          <w:rtl w:val="0"/>
        </w:rPr>
        <w:t xml:space="preserve">Si ha realizado una FCT (puede ser que no la haga</w:t>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pStyle w:val="Heading2"/>
        <w:jc w:val="both"/>
        <w:rPr>
          <w:b w:val="1"/>
        </w:rPr>
      </w:pPr>
      <w:bookmarkStart w:colFirst="0" w:colLast="0" w:name="_tov156a9upp9" w:id="12"/>
      <w:bookmarkEnd w:id="12"/>
      <w:r w:rsidDel="00000000" w:rsidR="00000000" w:rsidRPr="00000000">
        <w:rPr>
          <w:b w:val="1"/>
          <w:rtl w:val="0"/>
        </w:rPr>
        <w:t xml:space="preserve">Las tecnologías:</w:t>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145866</wp:posOffset>
            </wp:positionV>
            <wp:extent cx="469497" cy="469497"/>
            <wp:effectExtent b="0" l="0" r="0" t="0"/>
            <wp:wrapSquare wrapText="bothSides" distB="114300" distT="114300" distL="114300" distR="114300"/>
            <wp:docPr id="2" name="image7.gif"/>
            <a:graphic>
              <a:graphicData uri="http://schemas.openxmlformats.org/drawingml/2006/picture">
                <pic:pic>
                  <pic:nvPicPr>
                    <pic:cNvPr id="0" name="image7.gif"/>
                    <pic:cNvPicPr preferRelativeResize="0"/>
                  </pic:nvPicPr>
                  <pic:blipFill>
                    <a:blip r:embed="rId14"/>
                    <a:srcRect b="0" l="0" r="0" t="0"/>
                    <a:stretch>
                      <a:fillRect/>
                    </a:stretch>
                  </pic:blipFill>
                  <pic:spPr>
                    <a:xfrm>
                      <a:off x="0" y="0"/>
                      <a:ext cx="469497" cy="469497"/>
                    </a:xfrm>
                    <a:prstGeom prst="rect"/>
                    <a:ln/>
                  </pic:spPr>
                </pic:pic>
              </a:graphicData>
            </a:graphic>
          </wp:anchor>
        </w:drawing>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Una empresa manejará una serie de tecnologías, las cuales el alumno puede que haya o no visto en clase, pero que con las herramientas adecuadas seguro que es capaz de sobrellevar. Veremos:</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Ver que tecnologías manejan en la práctica o el trabajo</w:t>
      </w:r>
    </w:p>
    <w:p w:rsidR="00000000" w:rsidDel="00000000" w:rsidP="00000000" w:rsidRDefault="00000000" w:rsidRPr="00000000" w14:paraId="000000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El uso que se les da.</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pStyle w:val="Heading2"/>
        <w:jc w:val="both"/>
        <w:rPr>
          <w:b w:val="1"/>
        </w:rPr>
      </w:pPr>
      <w:bookmarkStart w:colFirst="0" w:colLast="0" w:name="_stdd9e9ivwna" w:id="13"/>
      <w:bookmarkEnd w:id="13"/>
      <w:r w:rsidDel="00000000" w:rsidR="00000000" w:rsidRPr="00000000">
        <w:rPr>
          <w:b w:val="1"/>
          <w:rtl w:val="0"/>
        </w:rPr>
        <w:t xml:space="preserve">Las herramientas:</w:t>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152400</wp:posOffset>
            </wp:positionV>
            <wp:extent cx="397646" cy="397646"/>
            <wp:effectExtent b="0" l="0" r="0" t="0"/>
            <wp:wrapSquare wrapText="bothSides" distB="114300" distT="114300" distL="114300" distR="114300"/>
            <wp:docPr id="11" name="image5.gif"/>
            <a:graphic>
              <a:graphicData uri="http://schemas.openxmlformats.org/drawingml/2006/picture">
                <pic:pic>
                  <pic:nvPicPr>
                    <pic:cNvPr id="0" name="image5.gif"/>
                    <pic:cNvPicPr preferRelativeResize="0"/>
                  </pic:nvPicPr>
                  <pic:blipFill>
                    <a:blip r:embed="rId15"/>
                    <a:srcRect b="0" l="0" r="0" t="0"/>
                    <a:stretch>
                      <a:fillRect/>
                    </a:stretch>
                  </pic:blipFill>
                  <pic:spPr>
                    <a:xfrm>
                      <a:off x="0" y="0"/>
                      <a:ext cx="397646" cy="397646"/>
                    </a:xfrm>
                    <a:prstGeom prst="rect"/>
                    <a:ln/>
                  </pic:spPr>
                </pic:pic>
              </a:graphicData>
            </a:graphic>
          </wp:anchor>
        </w:drawing>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Para usar las tecnologías que tendremos en nuestro entorno laboral, necesitaremos de unas herramientas para poder trabajar con ellas.</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238125</wp:posOffset>
            </wp:positionV>
            <wp:extent cx="442685" cy="442685"/>
            <wp:effectExtent b="0" l="0" r="0" t="0"/>
            <wp:wrapSquare wrapText="bothSides" distB="114300" distT="114300" distL="114300" distR="114300"/>
            <wp:docPr id="13" name="image2.gif"/>
            <a:graphic>
              <a:graphicData uri="http://schemas.openxmlformats.org/drawingml/2006/picture">
                <pic:pic>
                  <pic:nvPicPr>
                    <pic:cNvPr id="0" name="image2.gif"/>
                    <pic:cNvPicPr preferRelativeResize="0"/>
                  </pic:nvPicPr>
                  <pic:blipFill>
                    <a:blip r:embed="rId16"/>
                    <a:srcRect b="0" l="0" r="0" t="0"/>
                    <a:stretch>
                      <a:fillRect/>
                    </a:stretch>
                  </pic:blipFill>
                  <pic:spPr>
                    <a:xfrm>
                      <a:off x="0" y="0"/>
                      <a:ext cx="442685" cy="442685"/>
                    </a:xfrm>
                    <a:prstGeom prst="rect"/>
                    <a:ln/>
                  </pic:spPr>
                </pic:pic>
              </a:graphicData>
            </a:graphic>
          </wp:anchor>
        </w:drawing>
      </w:r>
    </w:p>
    <w:p w:rsidR="00000000" w:rsidDel="00000000" w:rsidP="00000000" w:rsidRDefault="00000000" w:rsidRPr="00000000" w14:paraId="00000090">
      <w:pPr>
        <w:pStyle w:val="Heading2"/>
        <w:jc w:val="both"/>
        <w:rPr>
          <w:rFonts w:ascii="Playfair Display Medium" w:cs="Playfair Display Medium" w:eastAsia="Playfair Display Medium" w:hAnsi="Playfair Display Medium"/>
          <w:sz w:val="26"/>
          <w:szCs w:val="26"/>
        </w:rPr>
      </w:pPr>
      <w:bookmarkStart w:colFirst="0" w:colLast="0" w:name="_fw4dkl3yz4jb" w:id="14"/>
      <w:bookmarkEnd w:id="14"/>
      <w:r w:rsidDel="00000000" w:rsidR="00000000" w:rsidRPr="00000000">
        <w:rPr>
          <w:b w:val="1"/>
          <w:rtl w:val="0"/>
        </w:rPr>
        <w:t xml:space="preserve">Las tareas:</w:t>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Cuando un alumno realice sus prácticas (o su trabajo), este tendrá una serie de tareas las cuales se le mandarán según su formación y experiencia. Dichas tareas se harán a partir de una herramientas que se supone que ha dado a lo largo de sus estudios.</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Podremos hacer un seguimiento de las herramientas que usa el alumno en cada tarea, para así ver si es útil el uso de dichas mismas en la vida laboral.</w:t>
      </w:r>
    </w:p>
    <w:p w:rsidR="00000000" w:rsidDel="00000000" w:rsidP="00000000" w:rsidRDefault="00000000" w:rsidRPr="00000000" w14:paraId="0000009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238125</wp:posOffset>
            </wp:positionV>
            <wp:extent cx="561975" cy="561975"/>
            <wp:effectExtent b="0" l="0" r="0" t="0"/>
            <wp:wrapSquare wrapText="bothSides" distB="114300" distT="114300" distL="114300" distR="114300"/>
            <wp:docPr id="7" name="image8.gif"/>
            <a:graphic>
              <a:graphicData uri="http://schemas.openxmlformats.org/drawingml/2006/picture">
                <pic:pic>
                  <pic:nvPicPr>
                    <pic:cNvPr id="0" name="image8.gif"/>
                    <pic:cNvPicPr preferRelativeResize="0"/>
                  </pic:nvPicPr>
                  <pic:blipFill>
                    <a:blip r:embed="rId17"/>
                    <a:srcRect b="0" l="0" r="0" t="0"/>
                    <a:stretch>
                      <a:fillRect/>
                    </a:stretch>
                  </pic:blipFill>
                  <pic:spPr>
                    <a:xfrm>
                      <a:off x="0" y="0"/>
                      <a:ext cx="561975" cy="561975"/>
                    </a:xfrm>
                    <a:prstGeom prst="rect"/>
                    <a:ln/>
                  </pic:spPr>
                </pic:pic>
              </a:graphicData>
            </a:graphic>
          </wp:anchor>
        </w:drawing>
      </w:r>
    </w:p>
    <w:p w:rsidR="00000000" w:rsidDel="00000000" w:rsidP="00000000" w:rsidRDefault="00000000" w:rsidRPr="00000000" w14:paraId="00000096">
      <w:pPr>
        <w:pStyle w:val="Heading2"/>
        <w:jc w:val="both"/>
        <w:rPr>
          <w:rFonts w:ascii="Playfair Display Medium" w:cs="Playfair Display Medium" w:eastAsia="Playfair Display Medium" w:hAnsi="Playfair Display Medium"/>
          <w:sz w:val="26"/>
          <w:szCs w:val="26"/>
        </w:rPr>
      </w:pPr>
      <w:bookmarkStart w:colFirst="0" w:colLast="0" w:name="_oo3mc39lk0y" w:id="15"/>
      <w:bookmarkEnd w:id="15"/>
      <w:r w:rsidDel="00000000" w:rsidR="00000000" w:rsidRPr="00000000">
        <w:rPr>
          <w:b w:val="1"/>
          <w:rtl w:val="0"/>
        </w:rPr>
        <w:t xml:space="preserve">Los puestos:</w:t>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Cuando un alumno vaya a realizar sus prácticas, o a trabajar en una empresa, se le ofrecerá un puesto en la misma. Tendrá un cargo dentro del organigrama de la empresa, donde tendrá que cumplir con una serie de objetivos acorde con sus ‘skills’ laborales.</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Dichas ‘skills’ pueden ser:</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numPr>
          <w:ilvl w:val="0"/>
          <w:numId w:val="2"/>
        </w:numPr>
        <w:ind w:left="720" w:hanging="360"/>
        <w:jc w:val="both"/>
      </w:pPr>
      <w:r w:rsidDel="00000000" w:rsidR="00000000" w:rsidRPr="00000000">
        <w:rPr>
          <w:rtl w:val="0"/>
        </w:rPr>
        <w:t xml:space="preserve">Experiencia </w:t>
      </w:r>
    </w:p>
    <w:p w:rsidR="00000000" w:rsidDel="00000000" w:rsidP="00000000" w:rsidRDefault="00000000" w:rsidRPr="00000000" w14:paraId="0000009D">
      <w:pPr>
        <w:numPr>
          <w:ilvl w:val="0"/>
          <w:numId w:val="2"/>
        </w:numPr>
        <w:ind w:left="720" w:hanging="360"/>
        <w:jc w:val="both"/>
      </w:pPr>
      <w:r w:rsidDel="00000000" w:rsidR="00000000" w:rsidRPr="00000000">
        <w:rPr>
          <w:rtl w:val="0"/>
        </w:rPr>
        <w:t xml:space="preserve">Idiomas </w:t>
      </w:r>
    </w:p>
    <w:p w:rsidR="00000000" w:rsidDel="00000000" w:rsidP="00000000" w:rsidRDefault="00000000" w:rsidRPr="00000000" w14:paraId="0000009E">
      <w:pPr>
        <w:numPr>
          <w:ilvl w:val="0"/>
          <w:numId w:val="2"/>
        </w:numPr>
        <w:ind w:left="720" w:hanging="360"/>
        <w:jc w:val="both"/>
      </w:pPr>
      <w:r w:rsidDel="00000000" w:rsidR="00000000" w:rsidRPr="00000000">
        <w:rPr>
          <w:rtl w:val="0"/>
        </w:rPr>
        <w:t xml:space="preserve">Carnet de conducir</w:t>
      </w:r>
    </w:p>
    <w:p w:rsidR="00000000" w:rsidDel="00000000" w:rsidP="00000000" w:rsidRDefault="00000000" w:rsidRPr="00000000" w14:paraId="0000009F">
      <w:pPr>
        <w:numPr>
          <w:ilvl w:val="0"/>
          <w:numId w:val="2"/>
        </w:numPr>
        <w:ind w:left="720" w:hanging="360"/>
        <w:jc w:val="both"/>
      </w:pPr>
      <w:r w:rsidDel="00000000" w:rsidR="00000000" w:rsidRPr="00000000">
        <w:rPr>
          <w:rtl w:val="0"/>
        </w:rPr>
        <w:t xml:space="preserve">Movilidad</w:t>
      </w:r>
    </w:p>
    <w:p w:rsidR="00000000" w:rsidDel="00000000" w:rsidP="00000000" w:rsidRDefault="00000000" w:rsidRPr="00000000" w14:paraId="000000A0">
      <w:pPr>
        <w:numPr>
          <w:ilvl w:val="0"/>
          <w:numId w:val="2"/>
        </w:numPr>
        <w:ind w:left="720" w:hanging="360"/>
        <w:jc w:val="both"/>
      </w:pPr>
      <w:r w:rsidDel="00000000" w:rsidR="00000000" w:rsidRPr="00000000">
        <w:rPr>
          <w:rtl w:val="0"/>
        </w:rPr>
        <w:t xml:space="preserve">Titulación mínima</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Además, a la empresa podría interesarle la edad del alumno y cuánto tiempo ha pasado desde la finalización del ciclo (hay ciertas empresas que se acogen al contrato en prácticas). O si la empresa necesita una alumna mujer por la cuestión de paridad o algún alumno con discapacidad (ventajas a la hora de contratar)</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238125</wp:posOffset>
            </wp:positionV>
            <wp:extent cx="561975" cy="561975"/>
            <wp:effectExtent b="0" l="0" r="0" t="0"/>
            <wp:wrapSquare wrapText="bothSides" distB="114300" distT="114300" distL="114300" distR="114300"/>
            <wp:docPr id="4" name="image10.gif"/>
            <a:graphic>
              <a:graphicData uri="http://schemas.openxmlformats.org/drawingml/2006/picture">
                <pic:pic>
                  <pic:nvPicPr>
                    <pic:cNvPr id="0" name="image10.gif"/>
                    <pic:cNvPicPr preferRelativeResize="0"/>
                  </pic:nvPicPr>
                  <pic:blipFill>
                    <a:blip r:embed="rId18"/>
                    <a:srcRect b="0" l="0" r="0" t="0"/>
                    <a:stretch>
                      <a:fillRect/>
                    </a:stretch>
                  </pic:blipFill>
                  <pic:spPr>
                    <a:xfrm>
                      <a:off x="0" y="0"/>
                      <a:ext cx="561975" cy="561975"/>
                    </a:xfrm>
                    <a:prstGeom prst="rect"/>
                    <a:ln/>
                  </pic:spPr>
                </pic:pic>
              </a:graphicData>
            </a:graphic>
          </wp:anchor>
        </w:drawing>
      </w:r>
    </w:p>
    <w:p w:rsidR="00000000" w:rsidDel="00000000" w:rsidP="00000000" w:rsidRDefault="00000000" w:rsidRPr="00000000" w14:paraId="000000A6">
      <w:pPr>
        <w:pStyle w:val="Heading2"/>
        <w:jc w:val="both"/>
        <w:rPr>
          <w:b w:val="1"/>
        </w:rPr>
      </w:pPr>
      <w:bookmarkStart w:colFirst="0" w:colLast="0" w:name="_8ig5tdvdwh7l" w:id="16"/>
      <w:bookmarkEnd w:id="16"/>
      <w:r w:rsidDel="00000000" w:rsidR="00000000" w:rsidRPr="00000000">
        <w:rPr>
          <w:b w:val="1"/>
          <w:rtl w:val="0"/>
        </w:rPr>
        <w:t xml:space="preserve">Las prácticas: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La primera vez que el alumno vaya a trabajar en una empresa, seguramente lo haga a través de una práctica, (o cerca de su localidad o en el extranjero gracias al proyecto Erasmus+) en donde él durante un tiempo limitado, podrá vivir una experiencia laboral similar a la que tendrá una vez se haya graduado.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Un empleado de dicha empresa, ya sea RR.HH o un encargado/jefe, se pondrá en contacto a través del profesor para preguntar por alumnos que realizarán dicha práctica.</w:t>
      </w:r>
      <w:r w:rsidDel="00000000" w:rsidR="00000000" w:rsidRPr="00000000">
        <w:rPr>
          <w:rtl w:val="0"/>
        </w:rPr>
      </w:r>
    </w:p>
    <w:p w:rsidR="00000000" w:rsidDel="00000000" w:rsidP="00000000" w:rsidRDefault="00000000" w:rsidRPr="00000000" w14:paraId="000000AC">
      <w:pPr>
        <w:pStyle w:val="Heading2"/>
        <w:jc w:val="both"/>
        <w:rPr>
          <w:b w:val="1"/>
        </w:rPr>
      </w:pPr>
      <w:bookmarkStart w:colFirst="0" w:colLast="0" w:name="_qkomcmcga2iy"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276225</wp:posOffset>
            </wp:positionV>
            <wp:extent cx="561975" cy="561975"/>
            <wp:effectExtent b="0" l="0" r="0" t="0"/>
            <wp:wrapSquare wrapText="bothSides" distB="114300" distT="114300" distL="114300" distR="114300"/>
            <wp:docPr id="10" name="image4.gif"/>
            <a:graphic>
              <a:graphicData uri="http://schemas.openxmlformats.org/drawingml/2006/picture">
                <pic:pic>
                  <pic:nvPicPr>
                    <pic:cNvPr id="0" name="image4.gif"/>
                    <pic:cNvPicPr preferRelativeResize="0"/>
                  </pic:nvPicPr>
                  <pic:blipFill>
                    <a:blip r:embed="rId19"/>
                    <a:srcRect b="0" l="0" r="0" t="0"/>
                    <a:stretch>
                      <a:fillRect/>
                    </a:stretch>
                  </pic:blipFill>
                  <pic:spPr>
                    <a:xfrm>
                      <a:off x="0" y="0"/>
                      <a:ext cx="561975" cy="561975"/>
                    </a:xfrm>
                    <a:prstGeom prst="rect"/>
                    <a:ln/>
                  </pic:spPr>
                </pic:pic>
              </a:graphicData>
            </a:graphic>
          </wp:anchor>
        </w:drawing>
      </w:r>
    </w:p>
    <w:p w:rsidR="00000000" w:rsidDel="00000000" w:rsidP="00000000" w:rsidRDefault="00000000" w:rsidRPr="00000000" w14:paraId="000000AD">
      <w:pPr>
        <w:pStyle w:val="Heading2"/>
        <w:jc w:val="both"/>
        <w:rPr>
          <w:b w:val="1"/>
        </w:rPr>
      </w:pPr>
      <w:bookmarkStart w:colFirst="0" w:colLast="0" w:name="_wd9xfyeosuzw" w:id="18"/>
      <w:bookmarkEnd w:id="18"/>
      <w:r w:rsidDel="00000000" w:rsidR="00000000" w:rsidRPr="00000000">
        <w:rPr>
          <w:b w:val="1"/>
          <w:rtl w:val="0"/>
        </w:rPr>
        <w:t xml:space="preserve">Los trabajos: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A lo largo de su vida laboral, un alumno tendrá uno o varios trabajos, con su sueldo, jornada laboral, etc; en donde el alumno pondrá en práctica todos sus conocimientos sobre las herramientas y tecnologías que haya estudiado en una o varias tareas.</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ind w:firstLine="0"/>
        <w:jc w:val="both"/>
        <w:rPr/>
      </w:pPr>
      <w:r w:rsidDel="00000000" w:rsidR="00000000" w:rsidRPr="00000000">
        <w:rPr>
          <w:rtl w:val="0"/>
        </w:rPr>
        <w:t xml:space="preserve">Estaría bien que Diego deje a los alumnos/profesores que promocionen los correos corporativos para que las empresas se pudiesen contactar con los alumnos/profesores.</w:t>
      </w:r>
      <w:r w:rsidDel="00000000" w:rsidR="00000000" w:rsidRPr="00000000">
        <w:rPr>
          <w:rtl w:val="0"/>
        </w:rPr>
      </w:r>
    </w:p>
    <w:sectPr>
      <w:headerReference r:id="rId20" w:type="default"/>
      <w:foot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4.gif"/><Relationship Id="rId10" Type="http://schemas.openxmlformats.org/officeDocument/2006/relationships/image" Target="media/image11.gif"/><Relationship Id="rId21" Type="http://schemas.openxmlformats.org/officeDocument/2006/relationships/footer" Target="footer1.xml"/><Relationship Id="rId13" Type="http://schemas.openxmlformats.org/officeDocument/2006/relationships/image" Target="media/image12.gif"/><Relationship Id="rId12" Type="http://schemas.openxmlformats.org/officeDocument/2006/relationships/image" Target="media/image13.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gif"/><Relationship Id="rId15" Type="http://schemas.openxmlformats.org/officeDocument/2006/relationships/image" Target="media/image5.gif"/><Relationship Id="rId14" Type="http://schemas.openxmlformats.org/officeDocument/2006/relationships/image" Target="media/image7.gif"/><Relationship Id="rId17" Type="http://schemas.openxmlformats.org/officeDocument/2006/relationships/image" Target="media/image8.gif"/><Relationship Id="rId16" Type="http://schemas.openxmlformats.org/officeDocument/2006/relationships/image" Target="media/image2.gif"/><Relationship Id="rId5" Type="http://schemas.openxmlformats.org/officeDocument/2006/relationships/styles" Target="styles.xml"/><Relationship Id="rId19" Type="http://schemas.openxmlformats.org/officeDocument/2006/relationships/image" Target="media/image4.gif"/><Relationship Id="rId6" Type="http://schemas.openxmlformats.org/officeDocument/2006/relationships/image" Target="media/image3.png"/><Relationship Id="rId18" Type="http://schemas.openxmlformats.org/officeDocument/2006/relationships/image" Target="media/image10.gif"/><Relationship Id="rId7" Type="http://schemas.openxmlformats.org/officeDocument/2006/relationships/image" Target="media/image6.gif"/><Relationship Id="rId8" Type="http://schemas.openxmlformats.org/officeDocument/2006/relationships/image" Target="media/image1.gif"/></Relationships>
</file>

<file path=word/_rels/fontTable.xml.rels><?xml version="1.0" encoding="UTF-8" standalone="yes"?><Relationships xmlns="http://schemas.openxmlformats.org/package/2006/relationships"><Relationship Id="rId1" Type="http://schemas.openxmlformats.org/officeDocument/2006/relationships/font" Target="fonts/PlayfairDisplayMedium-regular.ttf"/><Relationship Id="rId2" Type="http://schemas.openxmlformats.org/officeDocument/2006/relationships/font" Target="fonts/PlayfairDisplayMedium-bold.ttf"/><Relationship Id="rId3" Type="http://schemas.openxmlformats.org/officeDocument/2006/relationships/font" Target="fonts/PlayfairDisplayMedium-italic.ttf"/><Relationship Id="rId4" Type="http://schemas.openxmlformats.org/officeDocument/2006/relationships/font" Target="fonts/PlayfairDisplayMedium-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